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Герундій в англійській мові утворюється шляхом додавання суфікса –ing до основи дієслова. Герундій – це безособова форма дієслова, синтаксичні функції якого схожі на іменникові функції. В результаті свого утворення герундій поєднує в собі риси іменника і дієслова.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 першої групи (функція підмета) відносяться: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1. герундій у функції підмета, додатку і іменної частини складного присудку: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Підмет: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Rollerblading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is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exciting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катання на роликах – захоплююче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Додаток: I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hate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going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out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at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weekends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ненавиджу виходити на вихідних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Іменна частина присудка: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The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duty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of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every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man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is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fighting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for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peace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обов’язок кожного чоловіка – боротися за мир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t>Герундій в англійській мові</w:t>
      </w: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може вживатися в поєднанні з прийменником: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I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dream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of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living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next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to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the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ocean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- я мрію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житии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біля океану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Якщо герундій в англійській мові виконує функцію іменника, то він може вживатися з присвійним </w:t>
      </w:r>
      <w:bookmarkStart w:id="0" w:name="_GoBack"/>
      <w:bookmarkEnd w:id="0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відмінком іменника або ж займенником: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I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admire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John’s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singing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я захоплююся співом Джона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I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don’t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mind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his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staying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я не проти щоб він лишився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В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сучасній </w:t>
      </w:r>
      <w:hyperlink r:id="rId6" w:tooltip="англійська мова по скайпу" w:history="1">
        <w:r w:rsidRPr="0030005A">
          <w:rPr>
            <w:rFonts w:ascii="Verdana" w:eastAsia="Times New Roman" w:hAnsi="Verdana" w:cs="Times New Roman"/>
            <w:color w:val="0075FF"/>
            <w:sz w:val="18"/>
            <w:szCs w:val="18"/>
            <w:lang w:eastAsia="uk-UA"/>
          </w:rPr>
          <w:t>а</w:t>
        </w:r>
        <w:proofErr w:type="spellEnd"/>
        <w:r w:rsidRPr="0030005A">
          <w:rPr>
            <w:rFonts w:ascii="Verdana" w:eastAsia="Times New Roman" w:hAnsi="Verdana" w:cs="Times New Roman"/>
            <w:color w:val="0075FF"/>
            <w:sz w:val="18"/>
            <w:szCs w:val="18"/>
            <w:lang w:eastAsia="uk-UA"/>
          </w:rPr>
          <w:t>нглійскій мові</w:t>
        </w:r>
      </w:hyperlink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 загальноприйнятим є вживання форм об’єктних займенників: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him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me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us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на місці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his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my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our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, якщо вони є часткою речення і доповнюють його: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Do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you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mind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me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staying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here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ти не проти, щоб я залишився?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Але слід враховувати той факт, що не після всіх дієслів можна змінювати займенники, наприклад після дієслів: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see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- бачити,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hear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- чути,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smell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- нюхати,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feel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відчувати можливий лише один варіант – вживання об’єктних займенників (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him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you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me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etc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.):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I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saw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him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crying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я бачив, як він плаче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Як зазначалося вище, герундій в англійській мові походить від дієслова, завдяки чому він зберіг його риси: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Герундій, утворений від перехідних дієслів, може виступати у функції прямого додатку: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succeeded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in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understanding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and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speaking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their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language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він досягнув гарних результатів в розумінні і володінні їх мовою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2. герундій в англійській мові може бути означений прислівником: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She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burst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out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laughing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loudly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вона голосно розсміялася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Герундій в англійській мові має свої часові форми, а якщо він утворений від перехідного дієслова, то може мати активний і пасивний стани. В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сучасній</w:t>
      </w:r>
      <w:hyperlink r:id="rId7" w:tooltip="підготовка до зно з англійської мови" w:history="1">
        <w:r w:rsidRPr="0030005A">
          <w:rPr>
            <w:rFonts w:ascii="Verdana" w:eastAsia="Times New Roman" w:hAnsi="Verdana" w:cs="Times New Roman"/>
            <w:color w:val="0075FF"/>
            <w:sz w:val="18"/>
            <w:szCs w:val="18"/>
            <w:lang w:eastAsia="uk-UA"/>
          </w:rPr>
          <w:t>англійській</w:t>
        </w:r>
        <w:proofErr w:type="spellEnd"/>
        <w:r w:rsidRPr="0030005A">
          <w:rPr>
            <w:rFonts w:ascii="Verdana" w:eastAsia="Times New Roman" w:hAnsi="Verdana" w:cs="Times New Roman"/>
            <w:color w:val="0075FF"/>
            <w:sz w:val="18"/>
            <w:szCs w:val="18"/>
            <w:lang w:eastAsia="uk-UA"/>
          </w:rPr>
          <w:t xml:space="preserve"> мові</w:t>
        </w:r>
      </w:hyperlink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герундій перехідних дієслів вживається в таких формах: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Indefinite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Active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: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writing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                    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Indefinite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Passive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: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being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written</w:t>
      </w:r>
      <w:proofErr w:type="spellEnd"/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Perfect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Active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: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having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written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             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Perfect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Passive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: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having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been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written</w:t>
      </w:r>
      <w:proofErr w:type="spellEnd"/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Герундій неперехідних дієслів має наступні форми: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lastRenderedPageBreak/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Indefinite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Active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: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going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                             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Indefinite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Passive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: -----------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Perfect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Active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: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having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gone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                       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Perfect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Passive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: --------------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В російській і українській мовах поняття герундія відсутнє, на українську мову герундій може перекладатися:</w:t>
      </w:r>
    </w:p>
    <w:p w:rsidR="0030005A" w:rsidRPr="0030005A" w:rsidRDefault="0030005A" w:rsidP="0030005A">
      <w:pPr>
        <w:numPr>
          <w:ilvl w:val="0"/>
          <w:numId w:val="1"/>
        </w:numPr>
        <w:shd w:val="clear" w:color="auto" w:fill="EBEBEB"/>
        <w:spacing w:before="100" w:beforeAutospacing="1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іменником: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Swimming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attracts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many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people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плавання приваблює багатьох людей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numPr>
          <w:ilvl w:val="0"/>
          <w:numId w:val="2"/>
        </w:numPr>
        <w:shd w:val="clear" w:color="auto" w:fill="EBEBEB"/>
        <w:spacing w:before="100" w:beforeAutospacing="1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інфінітивом: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She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argued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with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Paul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before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leaving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перед тим, як піти, вона посварилась із Полом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numPr>
          <w:ilvl w:val="0"/>
          <w:numId w:val="3"/>
        </w:numPr>
        <w:shd w:val="clear" w:color="auto" w:fill="EBEBEB"/>
        <w:spacing w:before="100" w:beforeAutospacing="1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підрядним реченням: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regrets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now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having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come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тепер він шкодує, що прийшов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Слід зауважити, що пасивний стан герундія перекладається на українську мову за допомогою цілого речення: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After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having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been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warned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about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the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consequences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of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her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actions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she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decided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to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do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it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anyway</w:t>
      </w:r>
      <w:proofErr w:type="spellEnd"/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після того, як її повідомили про наслідки її вчинків, вона вирішила зробити це в будь-якому випадку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30005A" w:rsidRPr="0030005A" w:rsidRDefault="0030005A" w:rsidP="0030005A">
      <w:pPr>
        <w:shd w:val="clear" w:color="auto" w:fill="EBEBEB"/>
        <w:spacing w:before="75" w:after="75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0005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Слід також пам’ятати, що на відміну від іменника, герундій в англійській мові не вживається з артиклями </w:t>
      </w:r>
      <w:r w:rsidR="00CE4E24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і не має форми множини. </w:t>
      </w:r>
    </w:p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Герундій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The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Gerund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)- це не особова форма англійського дієслова з суфіксом -</w:t>
      </w:r>
      <w:hyperlink r:id="rId8" w:tgtFrame="_blank" w:tooltip="Закінчення -ing в англійській мові" w:history="1">
        <w:r w:rsidRPr="0030005A">
          <w:rPr>
            <w:rFonts w:ascii="Arial" w:eastAsia="Times New Roman" w:hAnsi="Arial" w:cs="Arial"/>
            <w:b/>
            <w:bCs/>
            <w:color w:val="D1291F"/>
            <w:sz w:val="20"/>
            <w:szCs w:val="20"/>
            <w:u w:val="single"/>
            <w:lang w:eastAsia="uk-UA"/>
          </w:rPr>
          <w:t>ing</w:t>
        </w:r>
      </w:hyperlink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, що поєднує в собі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риси</w:t>
      </w:r>
      <w:hyperlink r:id="rId9" w:tgtFrame="_blank" w:tooltip="Іменник в англійській мові" w:history="1">
        <w:r w:rsidRPr="0030005A">
          <w:rPr>
            <w:rFonts w:ascii="Arial" w:eastAsia="Times New Roman" w:hAnsi="Arial" w:cs="Arial"/>
            <w:color w:val="D1291F"/>
            <w:sz w:val="20"/>
            <w:szCs w:val="20"/>
            <w:u w:val="single"/>
            <w:lang w:eastAsia="uk-UA"/>
          </w:rPr>
          <w:t>іменника</w:t>
        </w:r>
      </w:hyperlink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і </w:t>
      </w:r>
      <w:hyperlink r:id="rId10" w:tgtFrame="_blank" w:tooltip="Англійські дієслова" w:history="1">
        <w:r w:rsidRPr="0030005A">
          <w:rPr>
            <w:rFonts w:ascii="Arial" w:eastAsia="Times New Roman" w:hAnsi="Arial" w:cs="Arial"/>
            <w:color w:val="D1291F"/>
            <w:sz w:val="20"/>
            <w:szCs w:val="20"/>
            <w:u w:val="single"/>
            <w:lang w:eastAsia="uk-UA"/>
          </w:rPr>
          <w:t>дієслов</w:t>
        </w:r>
        <w:proofErr w:type="spellEnd"/>
        <w:r w:rsidRPr="0030005A">
          <w:rPr>
            <w:rFonts w:ascii="Arial" w:eastAsia="Times New Roman" w:hAnsi="Arial" w:cs="Arial"/>
            <w:color w:val="D1291F"/>
            <w:sz w:val="20"/>
            <w:szCs w:val="20"/>
            <w:u w:val="single"/>
            <w:lang w:eastAsia="uk-UA"/>
          </w:rPr>
          <w:t>а</w:t>
        </w:r>
      </w:hyperlink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й що несе в собі відтінок значення деякого процесу. Наприклад:</w:t>
      </w:r>
    </w:p>
    <w:p w:rsidR="0030005A" w:rsidRPr="0030005A" w:rsidRDefault="0030005A" w:rsidP="0030005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playing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гра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reading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читання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walking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прогулянка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Перед герундієм ніколи не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використо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вується </w:t>
      </w:r>
      <w:hyperlink r:id="rId11" w:tgtFrame="_blank" w:tooltip="Артикль" w:history="1">
        <w:r w:rsidRPr="0030005A">
          <w:rPr>
            <w:rFonts w:ascii="Arial" w:eastAsia="Times New Roman" w:hAnsi="Arial" w:cs="Arial"/>
            <w:color w:val="D1291F"/>
            <w:sz w:val="20"/>
            <w:szCs w:val="20"/>
            <w:u w:val="single"/>
            <w:lang w:eastAsia="uk-UA"/>
          </w:rPr>
          <w:t>артикль</w:t>
        </w:r>
      </w:hyperlink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і він не має форми у множині.</w:t>
      </w:r>
    </w:p>
    <w:p w:rsidR="0030005A" w:rsidRPr="0030005A" w:rsidRDefault="0030005A" w:rsidP="0030005A">
      <w:pPr>
        <w:shd w:val="clear" w:color="auto" w:fill="FFFFFF"/>
        <w:spacing w:before="100" w:beforeAutospacing="1" w:after="240" w:line="240" w:lineRule="auto"/>
        <w:jc w:val="center"/>
        <w:outlineLvl w:val="1"/>
        <w:rPr>
          <w:rFonts w:ascii="Arial" w:eastAsia="Times New Roman" w:hAnsi="Arial" w:cs="Arial"/>
          <w:color w:val="555555"/>
          <w:sz w:val="45"/>
          <w:szCs w:val="45"/>
          <w:lang w:eastAsia="uk-UA"/>
        </w:rPr>
      </w:pPr>
      <w:r w:rsidRPr="0030005A">
        <w:rPr>
          <w:rFonts w:ascii="Arial" w:eastAsia="Times New Roman" w:hAnsi="Arial" w:cs="Arial"/>
          <w:color w:val="555555"/>
          <w:sz w:val="45"/>
          <w:szCs w:val="45"/>
          <w:lang w:eastAsia="uk-UA"/>
        </w:rPr>
        <w:t>Форми герундія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В англійській мові існує дві форми герундія: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Indefinit</w:t>
      </w:r>
      <w:proofErr w:type="spellEnd"/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e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та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Perfect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.  Перша форма, як і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Participle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I, утворюється за рахунок додавання суфікса -ing до дієслова: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fight fi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ghting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wait wa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iting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У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перфектному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герундію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Perfect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Gerund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) дієслово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використовуєтсяь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у третій формі, а перед ним знаходиться допоміжне дієслово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have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у формі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having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do hav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ing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done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repair havin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g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repaired</w:t>
      </w:r>
      <w:proofErr w:type="spellEnd"/>
    </w:p>
    <w:tbl>
      <w:tblPr>
        <w:tblW w:w="10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4677"/>
        <w:gridCol w:w="3809"/>
      </w:tblGrid>
      <w:tr w:rsidR="0030005A" w:rsidRPr="0030005A" w:rsidTr="00300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Форма герундія</w:t>
            </w:r>
          </w:p>
        </w:tc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Дієслово в активному стані</w:t>
            </w:r>
          </w:p>
        </w:tc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 Дієслово в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пасиному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стані</w:t>
            </w:r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Indefinit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e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V+in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bein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 + V3</w:t>
            </w:r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Perfec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t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havin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 +V3 (третя форма дієслова)</w:t>
            </w:r>
          </w:p>
        </w:tc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havin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g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been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+ V3</w:t>
            </w:r>
          </w:p>
        </w:tc>
      </w:tr>
    </w:tbl>
    <w:p w:rsidR="0030005A" w:rsidRPr="0030005A" w:rsidRDefault="0030005A" w:rsidP="0030005A">
      <w:pPr>
        <w:shd w:val="clear" w:color="auto" w:fill="FFFFFF"/>
        <w:spacing w:before="100" w:beforeAutospacing="1" w:after="240" w:line="240" w:lineRule="auto"/>
        <w:jc w:val="center"/>
        <w:outlineLvl w:val="1"/>
        <w:rPr>
          <w:rFonts w:ascii="Arial" w:eastAsia="Times New Roman" w:hAnsi="Arial" w:cs="Arial"/>
          <w:color w:val="555555"/>
          <w:sz w:val="45"/>
          <w:szCs w:val="45"/>
          <w:lang w:eastAsia="uk-UA"/>
        </w:rPr>
      </w:pPr>
      <w:r w:rsidRPr="0030005A">
        <w:rPr>
          <w:rFonts w:ascii="Arial" w:eastAsia="Times New Roman" w:hAnsi="Arial" w:cs="Arial"/>
          <w:color w:val="555555"/>
          <w:sz w:val="45"/>
          <w:szCs w:val="45"/>
          <w:lang w:eastAsia="uk-UA"/>
        </w:rPr>
        <w:t>Використання форм герундія</w:t>
      </w:r>
    </w:p>
    <w:p w:rsidR="0030005A" w:rsidRPr="0030005A" w:rsidRDefault="0030005A" w:rsidP="0030005A">
      <w:pPr>
        <w:shd w:val="clear" w:color="auto" w:fill="FFFFFF"/>
        <w:spacing w:before="100" w:beforeAutospacing="1" w:after="240" w:line="300" w:lineRule="atLeast"/>
        <w:outlineLvl w:val="2"/>
        <w:rPr>
          <w:rFonts w:ascii="Arial" w:eastAsia="Times New Roman" w:hAnsi="Arial" w:cs="Arial"/>
          <w:color w:val="555555"/>
          <w:sz w:val="30"/>
          <w:szCs w:val="3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Indefinite</w:t>
      </w:r>
      <w:proofErr w:type="spellEnd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Gerund</w:t>
      </w:r>
      <w:proofErr w:type="spellEnd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Active</w:t>
      </w:r>
      <w:proofErr w:type="spellEnd"/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1. Indefinite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Gerund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в активному стані використовується тоді, коли потрібно позначити дію, що відбувається у той же самий момент як і дія, що виражена присудком. Мова може йти про минуле, теперішнє чи майбутнє: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I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like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hav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a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lot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of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interesting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places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I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can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visit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Мені подобається, що я можу відвідати багато цікавих місць.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enjoyed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talki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about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adventures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Він насолоджувався розмовами про подорожі.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2. Також ця форма використовується для вираження дії, що відбудеться в майбутньому по відношенню до дії, вираженої присудком у реченні. В таких випадках герундій часто вживається після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ді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єслів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 xml:space="preserve">to </w:t>
      </w:r>
      <w:proofErr w:type="spellStart"/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insist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(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наполягати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),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 xml:space="preserve">to </w:t>
      </w:r>
      <w:proofErr w:type="spellStart"/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suggest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(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припускати, пропонувати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),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 xml:space="preserve">to </w:t>
      </w:r>
      <w:proofErr w:type="spellStart"/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intend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(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мати намір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Mike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suggested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 going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theatre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 - Майк запропонував піти в театр.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lastRenderedPageBreak/>
        <w:t>I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intended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 visiti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ng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Barcelona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Я мав намір відвідати Барселону.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3. У випадках, коли потрібно виразити дію, що сталася раніше, також використовується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Indefinite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Gerund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Active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I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remember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sending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 i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nvitation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her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я пам’ятаю, що відіслав їй запрошення.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John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gave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up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smoking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 in 2005. – Джон перестав курити у 2005.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4.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Також Inde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finite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Gerund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використовується для позначення дії, що не має прив’язки до часу: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Eating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 healthy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food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is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good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for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your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health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. – Вживання здорової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їжї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корисно для вашого здоров’я.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Playing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 football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you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can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earn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a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lot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of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money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Граючи в футбол ти можеш заробити багато грошей.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5. Після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сл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ів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 xml:space="preserve">to </w:t>
      </w:r>
      <w:proofErr w:type="spellStart"/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want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,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 xml:space="preserve">to </w:t>
      </w:r>
      <w:proofErr w:type="spellStart"/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need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,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 xml:space="preserve">to </w:t>
      </w:r>
      <w:proofErr w:type="spellStart"/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require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,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to deserve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 використовується лише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Indefinite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Gerund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: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This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student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deserves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praising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Цей студент заслуговує на похвалу.</w:t>
      </w:r>
    </w:p>
    <w:p w:rsidR="0030005A" w:rsidRPr="0030005A" w:rsidRDefault="0030005A" w:rsidP="0030005A">
      <w:pPr>
        <w:shd w:val="clear" w:color="auto" w:fill="FFFFFF"/>
        <w:spacing w:before="100" w:beforeAutospacing="1" w:after="240" w:line="300" w:lineRule="atLeast"/>
        <w:outlineLvl w:val="2"/>
        <w:rPr>
          <w:rFonts w:ascii="Arial" w:eastAsia="Times New Roman" w:hAnsi="Arial" w:cs="Arial"/>
          <w:color w:val="555555"/>
          <w:sz w:val="30"/>
          <w:szCs w:val="3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 Indefinit</w:t>
      </w:r>
      <w:proofErr w:type="spellEnd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 xml:space="preserve">e </w:t>
      </w:r>
      <w:proofErr w:type="spellStart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Gerund</w:t>
      </w:r>
      <w:proofErr w:type="spellEnd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Passive</w:t>
      </w:r>
      <w:proofErr w:type="spellEnd"/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Indefinite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Gerund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Passive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використовується у випадках, коли він виражає дію, що вчиняється над особою чи предметом іншою стороною: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She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avoid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s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being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wa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tched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in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streets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Вона уникає, щоб її бачили на вулицях.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was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very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happy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of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be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ing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he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lped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by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his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friends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. – Він був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дуще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щасливим, що йому допомагають його друзі.</w:t>
      </w:r>
    </w:p>
    <w:p w:rsidR="0030005A" w:rsidRPr="0030005A" w:rsidRDefault="0030005A" w:rsidP="0030005A">
      <w:pPr>
        <w:shd w:val="clear" w:color="auto" w:fill="FFFFFF"/>
        <w:spacing w:before="100" w:beforeAutospacing="1" w:after="240" w:line="300" w:lineRule="atLeast"/>
        <w:outlineLvl w:val="2"/>
        <w:rPr>
          <w:rFonts w:ascii="Arial" w:eastAsia="Times New Roman" w:hAnsi="Arial" w:cs="Arial"/>
          <w:color w:val="555555"/>
          <w:sz w:val="30"/>
          <w:szCs w:val="3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 Perfec</w:t>
      </w:r>
      <w:proofErr w:type="spellEnd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 xml:space="preserve">t </w:t>
      </w:r>
      <w:proofErr w:type="spellStart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Gerund</w:t>
      </w:r>
      <w:proofErr w:type="spellEnd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Active</w:t>
      </w:r>
      <w:proofErr w:type="spellEnd"/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Perfect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Gerund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Active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використовується рідко, оскільки легше сказати діє у формі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Indefinite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Gerund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.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Перфектна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форма герундія означає дію, що сталася раніше ніж дія, що виражена присудком у реченні: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I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thank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him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for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ha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ving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se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nt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me a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letter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in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time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Я вдячний йому за те, що він відправив мені листа вчасно.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mentio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ned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having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be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en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to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England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. – Він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загадв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, що був у Англії.</w:t>
      </w:r>
    </w:p>
    <w:p w:rsidR="0030005A" w:rsidRPr="0030005A" w:rsidRDefault="0030005A" w:rsidP="0030005A">
      <w:pPr>
        <w:shd w:val="clear" w:color="auto" w:fill="FFFFFF"/>
        <w:spacing w:before="100" w:beforeAutospacing="1" w:after="240" w:line="300" w:lineRule="atLeast"/>
        <w:outlineLvl w:val="2"/>
        <w:rPr>
          <w:rFonts w:ascii="Arial" w:eastAsia="Times New Roman" w:hAnsi="Arial" w:cs="Arial"/>
          <w:color w:val="555555"/>
          <w:sz w:val="30"/>
          <w:szCs w:val="3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 Perfec</w:t>
      </w:r>
      <w:proofErr w:type="spellEnd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 xml:space="preserve">t </w:t>
      </w:r>
      <w:proofErr w:type="spellStart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Gerund</w:t>
      </w:r>
      <w:proofErr w:type="spellEnd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Passive</w:t>
      </w:r>
      <w:proofErr w:type="spellEnd"/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Perfect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Gerund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Passive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використовується ще рідше, ніж активна форма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перфектного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герундія: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I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rememb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er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having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been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sho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wn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the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price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of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car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Я пам’ятаю, що мені показували ціну на машину.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called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police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when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found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his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flat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h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aving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been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robbed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Він подзвонив у поліцію, коли з’ясував, що його квартира була пограбована.</w:t>
      </w:r>
    </w:p>
    <w:p w:rsidR="0030005A" w:rsidRPr="0030005A" w:rsidRDefault="0030005A" w:rsidP="0030005A">
      <w:pPr>
        <w:shd w:val="clear" w:color="auto" w:fill="FFFFFF"/>
        <w:spacing w:before="100" w:beforeAutospacing="1" w:after="240" w:line="240" w:lineRule="auto"/>
        <w:jc w:val="center"/>
        <w:outlineLvl w:val="1"/>
        <w:rPr>
          <w:rFonts w:ascii="Arial" w:eastAsia="Times New Roman" w:hAnsi="Arial" w:cs="Arial"/>
          <w:color w:val="555555"/>
          <w:sz w:val="45"/>
          <w:szCs w:val="45"/>
          <w:lang w:eastAsia="uk-UA"/>
        </w:rPr>
      </w:pPr>
      <w:r w:rsidRPr="0030005A">
        <w:rPr>
          <w:rFonts w:ascii="Arial" w:eastAsia="Times New Roman" w:hAnsi="Arial" w:cs="Arial"/>
          <w:color w:val="555555"/>
          <w:sz w:val="45"/>
          <w:szCs w:val="45"/>
          <w:lang w:eastAsia="uk-UA"/>
        </w:rPr>
        <w:t>Функції у реченні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lastRenderedPageBreak/>
        <w:t>Герундій у реченні може грати роль підмета, означення, обставиною, іменною частиною присудка, прямим додатком чи прийменниковим додатком .</w:t>
      </w:r>
    </w:p>
    <w:p w:rsidR="0030005A" w:rsidRPr="0030005A" w:rsidRDefault="0030005A" w:rsidP="0030005A">
      <w:pPr>
        <w:shd w:val="clear" w:color="auto" w:fill="FFFFFF"/>
        <w:spacing w:before="100" w:beforeAutospacing="1" w:after="240" w:line="300" w:lineRule="atLeast"/>
        <w:outlineLvl w:val="2"/>
        <w:rPr>
          <w:rFonts w:ascii="Arial" w:eastAsia="Times New Roman" w:hAnsi="Arial" w:cs="Arial"/>
          <w:color w:val="555555"/>
          <w:sz w:val="30"/>
          <w:szCs w:val="3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Підмет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Коли герундій виконує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функції </w:t>
      </w:r>
      <w:hyperlink r:id="rId12" w:tgtFrame="_blank" w:tooltip="Підмет" w:history="1">
        <w:r w:rsidRPr="0030005A">
          <w:rPr>
            <w:rFonts w:ascii="Arial" w:eastAsia="Times New Roman" w:hAnsi="Arial" w:cs="Arial"/>
            <w:color w:val="D1291F"/>
            <w:sz w:val="20"/>
            <w:szCs w:val="20"/>
            <w:u w:val="single"/>
            <w:lang w:eastAsia="uk-UA"/>
          </w:rPr>
          <w:t>п</w:t>
        </w:r>
        <w:proofErr w:type="spellEnd"/>
        <w:r w:rsidRPr="0030005A">
          <w:rPr>
            <w:rFonts w:ascii="Arial" w:eastAsia="Times New Roman" w:hAnsi="Arial" w:cs="Arial"/>
            <w:color w:val="D1291F"/>
            <w:sz w:val="20"/>
            <w:szCs w:val="20"/>
            <w:u w:val="single"/>
            <w:lang w:eastAsia="uk-UA"/>
          </w:rPr>
          <w:t>ідмета</w:t>
        </w:r>
      </w:hyperlink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у реченні, то він перекладається іменником або інфінітивом (неозначеною формою) дієслова: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Sm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oking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is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prohibited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here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Куріння/Курити тут заборонено.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Sw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imming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in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local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river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is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not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allowed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Плавання/Плавати в місцевій річці не дозволяється.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No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talk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! – Не розмовляти! (Ніяких розмов!)</w:t>
      </w:r>
    </w:p>
    <w:p w:rsidR="0030005A" w:rsidRPr="0030005A" w:rsidRDefault="0030005A" w:rsidP="0030005A">
      <w:pPr>
        <w:shd w:val="clear" w:color="auto" w:fill="FFFFFF"/>
        <w:spacing w:before="100" w:beforeAutospacing="1" w:after="240" w:line="300" w:lineRule="atLeast"/>
        <w:outlineLvl w:val="2"/>
        <w:rPr>
          <w:rFonts w:ascii="Arial" w:eastAsia="Times New Roman" w:hAnsi="Arial" w:cs="Arial"/>
          <w:color w:val="555555"/>
          <w:sz w:val="30"/>
          <w:szCs w:val="3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Означення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Коли герундій виконує функції означення, він відповідає на питання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який?, яка?, яке?, які?, чий?, котрий?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 та інші. В таких випадках перед ним часто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знаходяться </w:t>
      </w:r>
      <w:hyperlink r:id="rId13" w:tgtFrame="_blank" w:tooltip="Прийменник" w:history="1">
        <w:r w:rsidRPr="0030005A">
          <w:rPr>
            <w:rFonts w:ascii="Arial" w:eastAsia="Times New Roman" w:hAnsi="Arial" w:cs="Arial"/>
            <w:color w:val="D1291F"/>
            <w:sz w:val="20"/>
            <w:szCs w:val="20"/>
            <w:u w:val="single"/>
            <w:lang w:eastAsia="uk-UA"/>
          </w:rPr>
          <w:t>пр</w:t>
        </w:r>
        <w:proofErr w:type="spellEnd"/>
        <w:r w:rsidRPr="0030005A">
          <w:rPr>
            <w:rFonts w:ascii="Arial" w:eastAsia="Times New Roman" w:hAnsi="Arial" w:cs="Arial"/>
            <w:color w:val="D1291F"/>
            <w:sz w:val="20"/>
            <w:szCs w:val="20"/>
            <w:u w:val="single"/>
            <w:lang w:eastAsia="uk-UA"/>
          </w:rPr>
          <w:t>ийменники</w:t>
        </w:r>
      </w:hyperlink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of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,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for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,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in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,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at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,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about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та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to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It’s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a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great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ch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ance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of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fin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ding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the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treasure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Це відмінний шанс знайти скарб.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I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don’t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like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his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wa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y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of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speaking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Мені не подобається те, як він розмовляє.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What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about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wai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ting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for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her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outside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? – Як на рахунок того, щоб почекати її на вулиці?</w:t>
      </w:r>
    </w:p>
    <w:p w:rsidR="0030005A" w:rsidRPr="0030005A" w:rsidRDefault="0030005A" w:rsidP="0030005A">
      <w:pPr>
        <w:shd w:val="clear" w:color="auto" w:fill="FFFFFF"/>
        <w:spacing w:before="100" w:beforeAutospacing="1" w:after="240" w:line="300" w:lineRule="atLeast"/>
        <w:outlineLvl w:val="2"/>
        <w:rPr>
          <w:rFonts w:ascii="Arial" w:eastAsia="Times New Roman" w:hAnsi="Arial" w:cs="Arial"/>
          <w:color w:val="555555"/>
          <w:sz w:val="30"/>
          <w:szCs w:val="3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Обставина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Відповідаючи на питання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як?, де?, коли?, навіщо?, чому?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та ін. герундій у реченні виконує функції обставини. Коли герундій грає роль обставини, йому завжди передує прийменник, і він може перекладатися іменником, дієприслівником або як присудок підрядного речення. В таких випадках використовується прийменники: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in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-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при, в той час як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on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після, коли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after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після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before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до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for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за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though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через, за допомогою, завдяки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by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за допомогою, шляхом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without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без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instead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замість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besides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крім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Наприклад: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In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cop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ying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the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text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,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made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several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mistakes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При переписуванні тексту він припустився помилок.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She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called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me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bef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ore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lea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ving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the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house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Вона подзвонила мені перед від’їздом з дому.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lastRenderedPageBreak/>
        <w:t>After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watc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hing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this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video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closed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browser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Після перегляду відео, він закрив браузер.</w:t>
      </w:r>
    </w:p>
    <w:p w:rsidR="0030005A" w:rsidRPr="0030005A" w:rsidRDefault="0030005A" w:rsidP="0030005A">
      <w:pPr>
        <w:shd w:val="clear" w:color="auto" w:fill="FFFFFF"/>
        <w:spacing w:before="100" w:beforeAutospacing="1" w:after="240" w:line="300" w:lineRule="atLeast"/>
        <w:outlineLvl w:val="2"/>
        <w:rPr>
          <w:rFonts w:ascii="Arial" w:eastAsia="Times New Roman" w:hAnsi="Arial" w:cs="Arial"/>
          <w:color w:val="555555"/>
          <w:sz w:val="30"/>
          <w:szCs w:val="3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Іменна частина присудка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Також герундій може виконувати функції іменної частини присудка. В таких випадках він йде після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ді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єслова </w:t>
      </w:r>
      <w:hyperlink r:id="rId14" w:tgtFrame="_blank" w:tooltip="Дієслово to be" w:history="1">
        <w:r w:rsidRPr="0030005A">
          <w:rPr>
            <w:rFonts w:ascii="Arial" w:eastAsia="Times New Roman" w:hAnsi="Arial" w:cs="Arial"/>
            <w:color w:val="D1291F"/>
            <w:sz w:val="20"/>
            <w:szCs w:val="20"/>
            <w:u w:val="single"/>
            <w:lang w:eastAsia="uk-UA"/>
          </w:rPr>
          <w:t>to be</w:t>
        </w:r>
      </w:hyperlink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у різних формах: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His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ho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bby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is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playin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 tennis. – Його хобі – грати в теніс.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At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moment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his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main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go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al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is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maki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more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money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Зараз головна його ціль – заробляти більше грошей.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Your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jo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b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is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sending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 letter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s. – Твоя робота – відправляти листи.</w:t>
      </w:r>
    </w:p>
    <w:p w:rsidR="0030005A" w:rsidRPr="0030005A" w:rsidRDefault="0030005A" w:rsidP="0030005A">
      <w:pPr>
        <w:shd w:val="clear" w:color="auto" w:fill="FFFFFF"/>
        <w:spacing w:before="100" w:beforeAutospacing="1" w:after="240" w:line="300" w:lineRule="atLeast"/>
        <w:outlineLvl w:val="2"/>
        <w:rPr>
          <w:rFonts w:ascii="Arial" w:eastAsia="Times New Roman" w:hAnsi="Arial" w:cs="Arial"/>
          <w:color w:val="555555"/>
          <w:sz w:val="30"/>
          <w:szCs w:val="3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Прямий додаток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Але найчастіше герундій виконує функцію прямого додатка в реченні і, за збігом обставин, учні дуже часто помиляються саме у таких випадках. Річ у тому, що герундій тут йде відразу після дієслова, але не завжди після дієслова можна використовувати саме герундій – в деяких випадках потрібно використовувати </w:t>
      </w:r>
      <w:hyperlink r:id="rId15" w:tgtFrame="_blank" w:tooltip="Інфінітив дієслова" w:history="1">
        <w:r w:rsidRPr="0030005A">
          <w:rPr>
            <w:rFonts w:ascii="Arial" w:eastAsia="Times New Roman" w:hAnsi="Arial" w:cs="Arial"/>
            <w:color w:val="D1291F"/>
            <w:sz w:val="20"/>
            <w:szCs w:val="20"/>
            <w:u w:val="single"/>
            <w:lang w:eastAsia="uk-UA"/>
          </w:rPr>
          <w:t>інфінітив дієслова</w:t>
        </w:r>
      </w:hyperlink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. Випадки, коли потрібно використовувати герундій після дієслова розглянуто нижче: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003366"/>
          <w:sz w:val="27"/>
          <w:szCs w:val="27"/>
          <w:lang w:eastAsia="uk-UA"/>
        </w:rPr>
        <w:t>1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. Герундій завжди вживається після певних слів: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admit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-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припускати, визнавати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avoid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уникати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delay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затримувати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deny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брати назад, заперечувати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forgive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пробачати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та інших. Дивіться </w:t>
      </w:r>
      <w:hyperlink r:id="rId16" w:tgtFrame="_blank" w:tooltip="Слова, з якими використовується герундій" w:history="1">
        <w:r w:rsidRPr="0030005A">
          <w:rPr>
            <w:rFonts w:ascii="Arial" w:eastAsia="Times New Roman" w:hAnsi="Arial" w:cs="Arial"/>
            <w:color w:val="D1291F"/>
            <w:sz w:val="20"/>
            <w:szCs w:val="20"/>
            <w:u w:val="single"/>
            <w:lang w:eastAsia="uk-UA"/>
          </w:rPr>
          <w:t>повний список слів, після яких вживається герундій</w:t>
        </w:r>
      </w:hyperlink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.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Наприклад: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She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avo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ided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lo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oking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at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him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Вона прагнула не дивитися на нього.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He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admit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ted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ste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aling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the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tablet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pc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Він визнав, що вкрав планшет.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I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deni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ed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fi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shing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in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lake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! – Я заперечую, що рибалив у озері!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003300"/>
          <w:sz w:val="27"/>
          <w:szCs w:val="27"/>
          <w:lang w:eastAsia="uk-UA"/>
        </w:rPr>
        <w:t>2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. Герундій використовується у сталих словосполученнях: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fishing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ходити на рибалку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dancing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танцювати / займатися танцями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shopping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ходити за покупками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skating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кататися на ковзанах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swimming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займатися плаванням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walking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ходити на прогулянку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003366"/>
          <w:sz w:val="27"/>
          <w:szCs w:val="27"/>
          <w:lang w:eastAsia="uk-UA"/>
        </w:rPr>
        <w:t>3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. З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ді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єсловами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 xml:space="preserve">to </w:t>
      </w:r>
      <w:proofErr w:type="spellStart"/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forget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,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 xml:space="preserve">to </w:t>
      </w:r>
      <w:proofErr w:type="spellStart"/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remember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,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 xml:space="preserve">to </w:t>
      </w:r>
      <w:proofErr w:type="spellStart"/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stop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,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 xml:space="preserve">to </w:t>
      </w:r>
      <w:proofErr w:type="spellStart"/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try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:</w:t>
      </w:r>
    </w:p>
    <w:tbl>
      <w:tblPr>
        <w:tblW w:w="10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9"/>
        <w:gridCol w:w="30"/>
        <w:gridCol w:w="5441"/>
      </w:tblGrid>
      <w:tr w:rsidR="0030005A" w:rsidRPr="0030005A" w:rsidTr="0030005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 Дієслово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to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forget</w:t>
            </w:r>
            <w:proofErr w:type="spellEnd"/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Герундій</w:t>
            </w:r>
          </w:p>
        </w:tc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Інфінітив</w:t>
            </w:r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Забути щось, що вже зроблено</w:t>
            </w:r>
          </w:p>
        </w:tc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Забути щось зробити в минулому чи майбутньому</w:t>
            </w:r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I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forgot </w:t>
            </w: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answer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ing</w:t>
            </w: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his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letter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 </w:t>
            </w:r>
            <w:r w:rsidRPr="003000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Я забув,що вже відповідав на його лист.</w:t>
            </w:r>
          </w:p>
        </w:tc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I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rgot </w:t>
            </w: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to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ans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wer</w:t>
            </w: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his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let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ter. - </w:t>
            </w:r>
            <w:r w:rsidRPr="003000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Я забув відповісти на його листа.</w:t>
            </w:r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Дієслово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to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remember</w:t>
            </w:r>
            <w:proofErr w:type="spellEnd"/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Герундій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Інфінітив</w:t>
            </w:r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Пам’ятати те, що вже зроблено в минулому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Пам’ятати про те, що потрібно зробити в майбутньому</w:t>
            </w:r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I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remember </w:t>
            </w: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watc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hing</w:t>
            </w: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this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movie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 </w:t>
            </w:r>
            <w:r w:rsidRPr="003000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Я пам’ятаю, як дивився цей фільм.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Do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you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member </w:t>
            </w: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to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buy</w:t>
            </w: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milk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? – </w:t>
            </w:r>
            <w:r w:rsidRPr="003000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Ти пам’ятаєш, що потрібно купити молока?</w:t>
            </w:r>
          </w:p>
        </w:tc>
      </w:tr>
    </w:tbl>
    <w:p w:rsidR="0030005A" w:rsidRPr="0030005A" w:rsidRDefault="0030005A" w:rsidP="0030005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555555"/>
          <w:sz w:val="20"/>
          <w:szCs w:val="20"/>
          <w:lang w:eastAsia="uk-UA"/>
        </w:rPr>
      </w:pPr>
    </w:p>
    <w:tbl>
      <w:tblPr>
        <w:tblW w:w="10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2"/>
        <w:gridCol w:w="30"/>
        <w:gridCol w:w="5578"/>
      </w:tblGrid>
      <w:tr w:rsidR="0030005A" w:rsidRPr="0030005A" w:rsidTr="0030005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Ді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єслово to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stop</w:t>
            </w:r>
            <w:proofErr w:type="spellEnd"/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Герундій</w:t>
            </w:r>
          </w:p>
        </w:tc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Інфінітив</w:t>
            </w:r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Закінчити дію</w:t>
            </w:r>
          </w:p>
        </w:tc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Зупинитися, аби зробити яку-небудь дію</w:t>
            </w:r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I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stopped </w:t>
            </w: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wat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ching</w:t>
            </w: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tv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shows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 </w:t>
            </w:r>
            <w:r w:rsidRPr="003000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Я перестав дивитися серіали.</w:t>
            </w:r>
          </w:p>
        </w:tc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I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opped </w:t>
            </w: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to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ta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lk</w:t>
            </w: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to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him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 </w:t>
            </w:r>
            <w:r w:rsidRPr="003000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Я зупинився, щоб поговорити з ним.</w:t>
            </w:r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Дієслово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try</w:t>
            </w:r>
            <w:proofErr w:type="spellEnd"/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Герундій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Інфінітив</w:t>
            </w:r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Спробувати щось зробити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Старатися щось робити</w:t>
            </w:r>
          </w:p>
        </w:tc>
      </w:tr>
      <w:tr w:rsidR="0030005A" w:rsidRPr="0030005A" w:rsidTr="00300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Try </w:t>
            </w: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learning</w:t>
            </w: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En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glish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languare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it’s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cool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! – </w:t>
            </w:r>
            <w:r w:rsidRPr="003000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Спробуй вивчити англійську, це круто!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005A" w:rsidRPr="0030005A" w:rsidRDefault="0030005A" w:rsidP="0030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Try </w:t>
            </w:r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to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do</w:t>
            </w:r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m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ore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excercises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get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fit</w:t>
            </w:r>
            <w:proofErr w:type="spellEnd"/>
            <w:r w:rsidRPr="00300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 </w:t>
            </w:r>
            <w:r w:rsidRPr="003000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Старайся робити більше вправ аби стати підтягнутим.</w:t>
            </w:r>
          </w:p>
        </w:tc>
      </w:tr>
    </w:tbl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003366"/>
          <w:sz w:val="27"/>
          <w:szCs w:val="27"/>
          <w:lang w:eastAsia="uk-UA"/>
        </w:rPr>
        <w:t>4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. Після деяких дієслів замість герундія в пасивному стані використовується активний. Це такі слова, як: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need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потребувати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require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потребувати, вимагати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want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вимагати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worth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вартувати щось робити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Наприклад: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car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ne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eded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painting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Машина потребувала фарбування.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Does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your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suit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re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quire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pressing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? – Ваш костюм потребує прасування?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skirt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want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s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washing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Спідницю потрібно випрати.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003366"/>
          <w:sz w:val="27"/>
          <w:szCs w:val="27"/>
          <w:lang w:eastAsia="uk-UA"/>
        </w:rPr>
        <w:t>5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. Також герундій виконує функції прямого додатка після словосполучень: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like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схожий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busy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–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зайнятий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worth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/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worthwhile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- </w:t>
      </w:r>
      <w:r w:rsidRPr="0030005A">
        <w:rPr>
          <w:rFonts w:ascii="Arial" w:eastAsia="Times New Roman" w:hAnsi="Arial" w:cs="Arial"/>
          <w:i/>
          <w:iCs/>
          <w:color w:val="555555"/>
          <w:sz w:val="20"/>
          <w:szCs w:val="20"/>
          <w:lang w:eastAsia="uk-UA"/>
        </w:rPr>
        <w:t>вартий чого-небудь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Наприклад: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It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‘s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worth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going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 ther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e. – Це вартує того, щоб піти туди.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Har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ry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was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busy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pla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ying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 the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guitar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Гарі був зайнятий грою на гітарі.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lastRenderedPageBreak/>
        <w:t>It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was</w:t>
      </w:r>
      <w:proofErr w:type="spellEnd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like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 f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lying! – Це було схоже на політ!</w:t>
      </w:r>
    </w:p>
    <w:p w:rsidR="0030005A" w:rsidRPr="0030005A" w:rsidRDefault="0030005A" w:rsidP="0030005A">
      <w:pPr>
        <w:shd w:val="clear" w:color="auto" w:fill="FFFFFF"/>
        <w:spacing w:before="100" w:beforeAutospacing="1" w:after="240" w:line="300" w:lineRule="atLeast"/>
        <w:outlineLvl w:val="2"/>
        <w:rPr>
          <w:rFonts w:ascii="Arial" w:eastAsia="Times New Roman" w:hAnsi="Arial" w:cs="Arial"/>
          <w:color w:val="555555"/>
          <w:sz w:val="30"/>
          <w:szCs w:val="3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30"/>
          <w:szCs w:val="30"/>
          <w:lang w:eastAsia="uk-UA"/>
        </w:rPr>
        <w:t>Прийменниковий додаток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Якщо герундій виконує функцію непрямого додатка, то він може знаходитися в реченні після величезної кількості дієслів, прикметників і дієприкметників, що використовується у словосполученнях з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пр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ийменниками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of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,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for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, </w:t>
      </w: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in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та інших: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Thank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Mary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for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 calling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 John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Спасибі Мері за дзвінок Джону.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He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doesn’t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agree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on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 visiting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 seve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ral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museums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. – Він не погоджується на те, щоб відвідати декілька музеїв.</w:t>
      </w:r>
    </w:p>
    <w:p w:rsidR="0030005A" w:rsidRPr="0030005A" w:rsidRDefault="0030005A" w:rsidP="0030005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Looking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forward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to </w:t>
      </w:r>
      <w:r w:rsidRPr="0030005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uk-UA"/>
        </w:rPr>
        <w:t>seeing</w:t>
      </w:r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 you</w:t>
      </w:r>
      <w:proofErr w:type="spellEnd"/>
      <w:r w:rsidRPr="0030005A">
        <w:rPr>
          <w:rFonts w:ascii="Arial" w:eastAsia="Times New Roman" w:hAnsi="Arial" w:cs="Arial"/>
          <w:i/>
          <w:iCs/>
          <w:color w:val="666666"/>
          <w:sz w:val="20"/>
          <w:szCs w:val="20"/>
          <w:lang w:eastAsia="uk-UA"/>
        </w:rPr>
        <w:t>! – Чекаю з нетерпінням на зустріч з тобою!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Для закріплення знань про вживання інфінітива та герундія дивіться статтю </w:t>
      </w:r>
    </w:p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1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. Поставте дієслово в дужках у форму герундія:</w:t>
      </w:r>
    </w:p>
    <w:p w:rsidR="0030005A" w:rsidRPr="0030005A" w:rsidRDefault="0030005A" w:rsidP="00300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She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likes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paint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4" type="#_x0000_t75" style="width:68.25pt;height:18pt" o:ole="">
            <v:imagedata r:id="rId17" o:title=""/>
          </v:shape>
          <w:control r:id="rId18" w:name="DefaultOcxName" w:shapeid="_x0000_i1284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.</w:t>
      </w:r>
    </w:p>
    <w:p w:rsidR="0030005A" w:rsidRPr="0030005A" w:rsidRDefault="0030005A" w:rsidP="00300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I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can’t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bear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listen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)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classic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music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83" type="#_x0000_t75" style="width:68.25pt;height:18pt" o:ole="">
            <v:imagedata r:id="rId17" o:title=""/>
          </v:shape>
          <w:control r:id="rId19" w:name="DefaultOcxName1" w:shapeid="_x0000_i1283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.</w:t>
      </w:r>
    </w:p>
    <w:p w:rsidR="0030005A" w:rsidRPr="0030005A" w:rsidRDefault="0030005A" w:rsidP="00300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He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enjoys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play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)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football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82" type="#_x0000_t75" style="width:68.25pt;height:18pt" o:ole="">
            <v:imagedata r:id="rId17" o:title=""/>
          </v:shape>
          <w:control r:id="rId20" w:name="DefaultOcxName2" w:shapeid="_x0000_i1282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.</w:t>
      </w:r>
    </w:p>
    <w:p w:rsidR="0030005A" w:rsidRPr="0030005A" w:rsidRDefault="0030005A" w:rsidP="00300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Leila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dreams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of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set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)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up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her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own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business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81" type="#_x0000_t75" style="width:68.25pt;height:18pt" o:ole="">
            <v:imagedata r:id="rId17" o:title=""/>
          </v:shape>
          <w:control r:id="rId21" w:name="DefaultOcxName3" w:shapeid="_x0000_i1281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.</w:t>
      </w:r>
    </w:p>
    <w:p w:rsidR="0030005A" w:rsidRPr="0030005A" w:rsidRDefault="0030005A" w:rsidP="00300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He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interested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in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emigrate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)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USA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80" type="#_x0000_t75" style="width:68.25pt;height:18pt" o:ole="">
            <v:imagedata r:id="rId17" o:title=""/>
          </v:shape>
          <w:control r:id="rId22" w:name="DefaultOcxName4" w:shapeid="_x0000_i1280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.</w:t>
      </w:r>
    </w:p>
    <w:p w:rsidR="0030005A" w:rsidRPr="0030005A" w:rsidRDefault="0030005A" w:rsidP="00300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Are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you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good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at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dance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79" type="#_x0000_t75" style="width:68.25pt;height:18pt" o:ole="">
            <v:imagedata r:id="rId17" o:title=""/>
          </v:shape>
          <w:control r:id="rId23" w:name="DefaultOcxName5" w:shapeid="_x0000_i1279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?</w:t>
      </w:r>
    </w:p>
    <w:p w:rsidR="0030005A" w:rsidRPr="0030005A" w:rsidRDefault="0030005A" w:rsidP="00300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She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crazy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about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read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)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romantic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poems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78" type="#_x0000_t75" style="width:68.25pt;height:18pt" o:ole="">
            <v:imagedata r:id="rId17" o:title=""/>
          </v:shape>
          <w:control r:id="rId24" w:name="DefaultOcxName6" w:shapeid="_x0000_i1278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.</w:t>
      </w:r>
    </w:p>
    <w:p w:rsidR="0030005A" w:rsidRPr="0030005A" w:rsidRDefault="0030005A" w:rsidP="00300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I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can’t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help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laugh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)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when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I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watch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Mr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Bean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77" type="#_x0000_t75" style="width:68.25pt;height:18pt" o:ole="">
            <v:imagedata r:id="rId17" o:title=""/>
          </v:shape>
          <w:control r:id="rId25" w:name="DefaultOcxName7" w:shapeid="_x0000_i1277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.</w:t>
      </w:r>
    </w:p>
    <w:p w:rsidR="0030005A" w:rsidRPr="0030005A" w:rsidRDefault="0030005A" w:rsidP="00300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I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can’t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imagine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)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anywhere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else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but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here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76" type="#_x0000_t75" style="width:68.25pt;height:18pt" o:ole="">
            <v:imagedata r:id="rId17" o:title=""/>
          </v:shape>
          <w:control r:id="rId26" w:name="DefaultOcxName8" w:shapeid="_x0000_i1276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.</w:t>
      </w:r>
    </w:p>
    <w:p w:rsidR="0030005A" w:rsidRPr="0030005A" w:rsidRDefault="0030005A" w:rsidP="00300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You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should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give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up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smoke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75" type="#_x0000_t75" style="width:68.25pt;height:18pt" o:ole="">
            <v:imagedata r:id="rId17" o:title=""/>
          </v:shape>
          <w:control r:id="rId27" w:name="DefaultOcxName9" w:shapeid="_x0000_i1275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 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every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day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.</w:t>
      </w:r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2</w: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. Розкрийте слова у дужках, ставлячи їх у форму герундія чи інфінітива:</w:t>
      </w:r>
    </w:p>
    <w:p w:rsidR="0030005A" w:rsidRPr="0030005A" w:rsidRDefault="0030005A" w:rsidP="0030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lastRenderedPageBreak/>
        <w:t xml:space="preserve">I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am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keen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on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work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74" type="#_x0000_t75" style="width:68.25pt;height:18pt" o:ole="">
            <v:imagedata r:id="rId17" o:title=""/>
          </v:shape>
          <w:control r:id="rId28" w:name="DefaultOcxName10" w:shapeid="_x0000_i1274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 in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the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computer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industry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.</w:t>
      </w:r>
    </w:p>
    <w:p w:rsidR="0030005A" w:rsidRPr="0030005A" w:rsidRDefault="0030005A" w:rsidP="0030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Amy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decided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see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73" type="#_x0000_t75" style="width:68.25pt;height:18pt" o:ole="">
            <v:imagedata r:id="rId17" o:title=""/>
          </v:shape>
          <w:control r:id="rId29" w:name="DefaultOcxName11" w:shapeid="_x0000_i1273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  a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doctor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.</w:t>
      </w:r>
    </w:p>
    <w:p w:rsidR="0030005A" w:rsidRPr="0030005A" w:rsidRDefault="0030005A" w:rsidP="0030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Leila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enjoys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read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72" type="#_x0000_t75" style="width:68.25pt;height:18pt" o:ole="">
            <v:imagedata r:id="rId17" o:title=""/>
          </v:shape>
          <w:control r:id="rId30" w:name="DefaultOcxName12" w:shapeid="_x0000_i1272"/>
        </w:objec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lov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e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stories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.</w:t>
      </w:r>
    </w:p>
    <w:p w:rsidR="0030005A" w:rsidRPr="0030005A" w:rsidRDefault="0030005A" w:rsidP="0030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Do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you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intend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learn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71" type="#_x0000_t75" style="width:68.25pt;height:18pt" o:ole="">
            <v:imagedata r:id="rId17" o:title=""/>
          </v:shape>
          <w:control r:id="rId31" w:name="DefaultOcxName13" w:shapeid="_x0000_i1271"/>
        </w:objec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Frenc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h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or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German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?</w:t>
      </w:r>
    </w:p>
    <w:p w:rsidR="0030005A" w:rsidRPr="0030005A" w:rsidRDefault="0030005A" w:rsidP="0030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Do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you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mind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help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70" type="#_x0000_t75" style="width:68.25pt;height:18pt" o:ole="">
            <v:imagedata r:id="rId17" o:title=""/>
          </v:shape>
          <w:control r:id="rId32" w:name="DefaultOcxName14" w:shapeid="_x0000_i1270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 me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wash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the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dishes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?</w:t>
      </w:r>
    </w:p>
    <w:p w:rsidR="0030005A" w:rsidRPr="0030005A" w:rsidRDefault="0030005A" w:rsidP="0030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Alan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asked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talk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69" type="#_x0000_t75" style="width:68.25pt;height:18pt" o:ole="">
            <v:imagedata r:id="rId17" o:title=""/>
          </v:shape>
          <w:control r:id="rId33" w:name="DefaultOcxName15" w:shapeid="_x0000_i1269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 to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the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boss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.</w:t>
      </w:r>
    </w:p>
    <w:p w:rsidR="0030005A" w:rsidRPr="0030005A" w:rsidRDefault="0030005A" w:rsidP="0030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I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can’t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help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laugh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68" type="#_x0000_t75" style="width:68.25pt;height:18pt" o:ole="">
            <v:imagedata r:id="rId17" o:title=""/>
          </v:shape>
          <w:control r:id="rId34" w:name="DefaultOcxName16" w:shapeid="_x0000_i1268"/>
        </w:objec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whe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n I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watch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Mr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Been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.</w:t>
      </w:r>
    </w:p>
    <w:p w:rsidR="0030005A" w:rsidRPr="0030005A" w:rsidRDefault="0030005A" w:rsidP="0030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If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Sara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keeps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come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67" type="#_x0000_t75" style="width:68.25pt;height:18pt" o:ole="">
            <v:imagedata r:id="rId17" o:title=""/>
          </v:shape>
          <w:control r:id="rId35" w:name="DefaultOcxName17" w:shapeid="_x0000_i1267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 to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work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late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,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she’ll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have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problems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with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the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boss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.</w:t>
      </w:r>
    </w:p>
    <w:p w:rsidR="0030005A" w:rsidRPr="0030005A" w:rsidRDefault="0030005A" w:rsidP="0030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Liza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hates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study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66" type="#_x0000_t75" style="width:68.25pt;height:18pt" o:ole="">
            <v:imagedata r:id="rId17" o:title=""/>
          </v:shape>
          <w:control r:id="rId36" w:name="DefaultOcxName18" w:shapeid="_x0000_i1266"/>
        </w:objec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Mathematic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s.</w:t>
      </w:r>
    </w:p>
    <w:p w:rsidR="0030005A" w:rsidRPr="0030005A" w:rsidRDefault="0030005A" w:rsidP="0030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Are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you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interested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in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(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live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) </w:t>
      </w:r>
      <w:r w:rsidRPr="0030005A">
        <w:rPr>
          <w:rFonts w:ascii="Arial" w:eastAsia="Times New Roman" w:hAnsi="Arial" w:cs="Arial"/>
          <w:color w:val="555555"/>
          <w:sz w:val="20"/>
          <w:szCs w:val="20"/>
        </w:rPr>
        <w:object w:dxaOrig="1440" w:dyaOrig="1440">
          <v:shape id="_x0000_i1265" type="#_x0000_t75" style="width:68.25pt;height:18pt" o:ole="">
            <v:imagedata r:id="rId17" o:title=""/>
          </v:shape>
          <w:control r:id="rId37" w:name="DefaultOcxName19" w:shapeid="_x0000_i1265"/>
        </w:object>
      </w: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 in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Asia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?</w:t>
      </w:r>
    </w:p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lastRenderedPageBreak/>
        <w:t>Відповіді до вправи №1:</w:t>
      </w:r>
    </w:p>
    <w:p w:rsidR="0030005A" w:rsidRPr="0030005A" w:rsidRDefault="0030005A" w:rsidP="003000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painting</w:t>
      </w:r>
      <w:proofErr w:type="spellEnd"/>
    </w:p>
    <w:p w:rsidR="0030005A" w:rsidRPr="0030005A" w:rsidRDefault="0030005A" w:rsidP="003000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listening</w:t>
      </w:r>
      <w:proofErr w:type="spellEnd"/>
    </w:p>
    <w:p w:rsidR="0030005A" w:rsidRPr="0030005A" w:rsidRDefault="0030005A" w:rsidP="003000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playing</w:t>
      </w:r>
      <w:proofErr w:type="spellEnd"/>
    </w:p>
    <w:p w:rsidR="0030005A" w:rsidRPr="0030005A" w:rsidRDefault="0030005A" w:rsidP="003000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setting</w:t>
      </w:r>
      <w:proofErr w:type="spellEnd"/>
    </w:p>
    <w:p w:rsidR="0030005A" w:rsidRPr="0030005A" w:rsidRDefault="0030005A" w:rsidP="003000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emigrating</w:t>
      </w:r>
      <w:proofErr w:type="spellEnd"/>
    </w:p>
    <w:p w:rsidR="0030005A" w:rsidRPr="0030005A" w:rsidRDefault="0030005A" w:rsidP="003000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dancing</w:t>
      </w:r>
      <w:proofErr w:type="spellEnd"/>
    </w:p>
    <w:p w:rsidR="0030005A" w:rsidRPr="0030005A" w:rsidRDefault="0030005A" w:rsidP="003000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reading</w:t>
      </w:r>
      <w:proofErr w:type="spellEnd"/>
    </w:p>
    <w:p w:rsidR="0030005A" w:rsidRPr="0030005A" w:rsidRDefault="0030005A" w:rsidP="003000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laughing</w:t>
      </w:r>
      <w:proofErr w:type="spellEnd"/>
    </w:p>
    <w:p w:rsidR="0030005A" w:rsidRPr="0030005A" w:rsidRDefault="0030005A" w:rsidP="003000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being</w:t>
      </w:r>
      <w:proofErr w:type="spellEnd"/>
    </w:p>
    <w:p w:rsidR="0030005A" w:rsidRPr="0030005A" w:rsidRDefault="0030005A" w:rsidP="003000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smoking</w:t>
      </w:r>
      <w:proofErr w:type="spellEnd"/>
    </w:p>
    <w:p w:rsidR="0030005A" w:rsidRPr="0030005A" w:rsidRDefault="0030005A" w:rsidP="0030005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Відповіді до вправи №2:</w:t>
      </w:r>
    </w:p>
    <w:p w:rsidR="0030005A" w:rsidRPr="0030005A" w:rsidRDefault="0030005A" w:rsidP="003000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working</w:t>
      </w:r>
      <w:proofErr w:type="spellEnd"/>
    </w:p>
    <w:p w:rsidR="0030005A" w:rsidRPr="0030005A" w:rsidRDefault="0030005A" w:rsidP="003000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see</w:t>
      </w:r>
      <w:proofErr w:type="spellEnd"/>
    </w:p>
    <w:p w:rsidR="0030005A" w:rsidRPr="0030005A" w:rsidRDefault="0030005A" w:rsidP="003000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working</w:t>
      </w:r>
      <w:proofErr w:type="spellEnd"/>
    </w:p>
    <w:p w:rsidR="0030005A" w:rsidRPr="0030005A" w:rsidRDefault="0030005A" w:rsidP="003000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learn</w:t>
      </w:r>
      <w:proofErr w:type="spellEnd"/>
    </w:p>
    <w:p w:rsidR="0030005A" w:rsidRPr="0030005A" w:rsidRDefault="0030005A" w:rsidP="003000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helping</w:t>
      </w:r>
      <w:proofErr w:type="spellEnd"/>
    </w:p>
    <w:p w:rsidR="0030005A" w:rsidRPr="0030005A" w:rsidRDefault="0030005A" w:rsidP="003000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to</w:t>
      </w:r>
      <w:proofErr w:type="spellEnd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talk</w:t>
      </w:r>
      <w:proofErr w:type="spellEnd"/>
    </w:p>
    <w:p w:rsidR="0030005A" w:rsidRPr="0030005A" w:rsidRDefault="0030005A" w:rsidP="003000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laughing</w:t>
      </w:r>
      <w:proofErr w:type="spellEnd"/>
    </w:p>
    <w:p w:rsidR="0030005A" w:rsidRPr="0030005A" w:rsidRDefault="0030005A" w:rsidP="003000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coming</w:t>
      </w:r>
      <w:proofErr w:type="spellEnd"/>
    </w:p>
    <w:p w:rsidR="0030005A" w:rsidRPr="0030005A" w:rsidRDefault="0030005A" w:rsidP="003000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studying</w:t>
      </w:r>
      <w:proofErr w:type="spellEnd"/>
    </w:p>
    <w:p w:rsidR="0030005A" w:rsidRPr="0030005A" w:rsidRDefault="0030005A" w:rsidP="003000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 w:rsidRPr="0030005A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living</w:t>
      </w:r>
      <w:proofErr w:type="spellEnd"/>
    </w:p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p w:rsidR="0030005A" w:rsidRDefault="0030005A"/>
    <w:sectPr w:rsidR="00300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811"/>
    <w:multiLevelType w:val="multilevel"/>
    <w:tmpl w:val="667C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A2E90"/>
    <w:multiLevelType w:val="multilevel"/>
    <w:tmpl w:val="EA68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5E2"/>
    <w:multiLevelType w:val="multilevel"/>
    <w:tmpl w:val="11CC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2610D"/>
    <w:multiLevelType w:val="multilevel"/>
    <w:tmpl w:val="F2A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453BC"/>
    <w:multiLevelType w:val="multilevel"/>
    <w:tmpl w:val="195C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B6169"/>
    <w:multiLevelType w:val="multilevel"/>
    <w:tmpl w:val="94E4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57B54"/>
    <w:multiLevelType w:val="multilevel"/>
    <w:tmpl w:val="3738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5A"/>
    <w:rsid w:val="0030005A"/>
    <w:rsid w:val="00503902"/>
    <w:rsid w:val="00A85FE1"/>
    <w:rsid w:val="00CE4E24"/>
    <w:rsid w:val="00E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00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0005A"/>
    <w:rPr>
      <w:b/>
      <w:bCs/>
    </w:rPr>
  </w:style>
  <w:style w:type="character" w:customStyle="1" w:styleId="apple-converted-space">
    <w:name w:val="apple-converted-space"/>
    <w:basedOn w:val="a0"/>
    <w:rsid w:val="0030005A"/>
  </w:style>
  <w:style w:type="character" w:styleId="a5">
    <w:name w:val="Hyperlink"/>
    <w:basedOn w:val="a0"/>
    <w:uiPriority w:val="99"/>
    <w:unhideWhenUsed/>
    <w:rsid w:val="003000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005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0005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Emphasis"/>
    <w:basedOn w:val="a0"/>
    <w:uiPriority w:val="20"/>
    <w:qFormat/>
    <w:rsid w:val="003000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00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0005A"/>
    <w:rPr>
      <w:b/>
      <w:bCs/>
    </w:rPr>
  </w:style>
  <w:style w:type="character" w:customStyle="1" w:styleId="apple-converted-space">
    <w:name w:val="apple-converted-space"/>
    <w:basedOn w:val="a0"/>
    <w:rsid w:val="0030005A"/>
  </w:style>
  <w:style w:type="character" w:styleId="a5">
    <w:name w:val="Hyperlink"/>
    <w:basedOn w:val="a0"/>
    <w:uiPriority w:val="99"/>
    <w:unhideWhenUsed/>
    <w:rsid w:val="003000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005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0005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Emphasis"/>
    <w:basedOn w:val="a0"/>
    <w:uiPriority w:val="20"/>
    <w:qFormat/>
    <w:rsid w:val="00300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76029354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163919073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70792201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44454117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4954831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144696948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211982882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7532157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1524856864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34506114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882013762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1594194592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1099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94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66462807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10857616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</w:divsChild>
    </w:div>
    <w:div w:id="1314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-english.com.ua/zakinchennya-ing-v-anglijskij-movi/" TargetMode="External"/><Relationship Id="rId13" Type="http://schemas.openxmlformats.org/officeDocument/2006/relationships/hyperlink" Target="http://easy-english.com.ua/prepositions/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9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4.xml"/><Relationship Id="rId34" Type="http://schemas.openxmlformats.org/officeDocument/2006/relationships/control" Target="activeX/activeX17.xml"/><Relationship Id="rId7" Type="http://schemas.openxmlformats.org/officeDocument/2006/relationships/hyperlink" Target="http://euroeducation.com.ua/article/40-razlichnaya-topics/462-zno-anglijska-mova-zavdannja-zno.html" TargetMode="External"/><Relationship Id="rId12" Type="http://schemas.openxmlformats.org/officeDocument/2006/relationships/hyperlink" Target="http://easy-english.com.ua/subject/" TargetMode="External"/><Relationship Id="rId17" Type="http://schemas.openxmlformats.org/officeDocument/2006/relationships/image" Target="media/image1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asy-english.com.ua/gerund-words/" TargetMode="External"/><Relationship Id="rId20" Type="http://schemas.openxmlformats.org/officeDocument/2006/relationships/control" Target="activeX/activeX3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hyperlink" Target="http://euroeducation.com.ua/article/36-english/574-anglijska-mova-po-skajpu.html" TargetMode="External"/><Relationship Id="rId11" Type="http://schemas.openxmlformats.org/officeDocument/2006/relationships/hyperlink" Target="http://easy-english.com.ua/english-articles/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hyperlink" Target="http://easy-english.com.ua/the-infinitive/" TargetMode="Externa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10" Type="http://schemas.openxmlformats.org/officeDocument/2006/relationships/hyperlink" Target="http://easy-english.com.ua/english-verbs/" TargetMode="External"/><Relationship Id="rId19" Type="http://schemas.openxmlformats.org/officeDocument/2006/relationships/control" Target="activeX/activeX2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hyperlink" Target="http://easy-english.com.ua/noun/" TargetMode="External"/><Relationship Id="rId14" Type="http://schemas.openxmlformats.org/officeDocument/2006/relationships/hyperlink" Target="http://easy-english.com.ua/to-be/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6983</TotalTime>
  <Pages>10</Pages>
  <Words>9996</Words>
  <Characters>5699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2015-11-17T21:21:00Z</dcterms:created>
  <dcterms:modified xsi:type="dcterms:W3CDTF">2016-02-09T15:42:00Z</dcterms:modified>
</cp:coreProperties>
</file>